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62C2F" w:rsidRPr="0090009D" w:rsidRDefault="00362C2F" w:rsidP="0090009D">
      <w:pPr>
        <w:pStyle w:val="Title"/>
        <w:rPr>
          <w:color w:val="FF0000"/>
        </w:rPr>
      </w:pPr>
      <w:bookmarkStart w:id="0" w:name="_GoBack"/>
      <w:bookmarkEnd w:id="0"/>
      <w:r w:rsidRPr="0090009D">
        <w:rPr>
          <w:color w:val="FF0000"/>
        </w:rPr>
        <w:t>ADMINISTERING THE GIFT (1)</w:t>
      </w:r>
    </w:p>
    <w:p w:rsidR="00362C2F" w:rsidRPr="007C08FC" w:rsidRDefault="00362C2F" w:rsidP="0090009D">
      <w:pPr>
        <w:jc w:val="both"/>
        <w:rPr>
          <w:sz w:val="4"/>
          <w:szCs w:val="4"/>
        </w:rPr>
      </w:pPr>
    </w:p>
    <w:p w:rsidR="00362C2F" w:rsidRPr="0090009D" w:rsidRDefault="00362C2F" w:rsidP="0090009D">
      <w:pPr>
        <w:pStyle w:val="Subtitle"/>
        <w:jc w:val="both"/>
        <w:rPr>
          <w:color w:val="943634" w:themeColor="accent2" w:themeShade="BF"/>
        </w:rPr>
      </w:pPr>
      <w:r w:rsidRPr="0090009D">
        <w:rPr>
          <w:color w:val="943634" w:themeColor="accent2" w:themeShade="BF"/>
        </w:rPr>
        <w:t>A// APOSTLE PAUL KNEW THE GIVING HEART OF THE CORINTHIANS</w:t>
      </w:r>
    </w:p>
    <w:p w:rsidR="00362C2F" w:rsidRPr="00314AAD" w:rsidRDefault="00362C2F" w:rsidP="0090009D">
      <w:pPr>
        <w:jc w:val="both"/>
        <w:rPr>
          <w:rFonts w:ascii="Arial" w:hAnsi="Arial" w:cs="Arial"/>
          <w:sz w:val="4"/>
          <w:szCs w:val="4"/>
        </w:rPr>
      </w:pPr>
    </w:p>
    <w:p w:rsidR="00362C2F" w:rsidRPr="0090009D" w:rsidRDefault="00362C2F" w:rsidP="0090009D">
      <w:pPr>
        <w:jc w:val="both"/>
        <w:rPr>
          <w:rFonts w:ascii="Arial" w:hAnsi="Arial" w:cs="Arial"/>
          <w:b/>
          <w:sz w:val="24"/>
          <w:szCs w:val="24"/>
        </w:rPr>
      </w:pPr>
      <w:r w:rsidRPr="0090009D">
        <w:rPr>
          <w:rFonts w:ascii="Arial" w:hAnsi="Arial" w:cs="Arial"/>
          <w:b/>
          <w:sz w:val="24"/>
          <w:szCs w:val="24"/>
          <w:highlight w:val="yellow"/>
        </w:rPr>
        <w:t>2 CORINTHIANS 9:1 – Now concerning the ministering to the saints, it is superfluous for me to write to you;</w:t>
      </w:r>
      <w:r w:rsidRPr="0090009D">
        <w:rPr>
          <w:rFonts w:ascii="Arial" w:hAnsi="Arial" w:cs="Arial"/>
          <w:b/>
          <w:sz w:val="24"/>
          <w:szCs w:val="24"/>
        </w:rPr>
        <w:t xml:space="preserve"> </w:t>
      </w:r>
    </w:p>
    <w:p w:rsidR="00362C2F" w:rsidRPr="00DA469A" w:rsidRDefault="00362C2F" w:rsidP="0090009D">
      <w:pPr>
        <w:jc w:val="both"/>
        <w:rPr>
          <w:rFonts w:ascii="Arial" w:hAnsi="Arial" w:cs="Arial"/>
          <w:sz w:val="4"/>
          <w:szCs w:val="4"/>
        </w:rPr>
      </w:pPr>
    </w:p>
    <w:p w:rsidR="00362C2F" w:rsidRDefault="00362C2F" w:rsidP="0090009D">
      <w:pPr>
        <w:pStyle w:val="BodyText"/>
      </w:pPr>
      <w:r>
        <w:t xml:space="preserve">Apostle Paul’s trust in the Corinthians had increased because of their generosity to give and investment of knowledge and time using the Macedonian example and ministry partners like Titus. As he put it, it was not necessary to over stretch the subject of giving because it was in the Corinthians to give now like the Macedonian Churches. Therefore, his epistle to them was a reminder and not compulsion on them. They understood the blessing in giving to their brethren. Truly, your previous work will speak for you if expected goals have been achieved. </w:t>
      </w:r>
    </w:p>
    <w:p w:rsidR="00362C2F" w:rsidRPr="00AA19C2" w:rsidRDefault="00362C2F" w:rsidP="0090009D">
      <w:pPr>
        <w:pStyle w:val="BodyText"/>
        <w:rPr>
          <w:sz w:val="4"/>
          <w:szCs w:val="4"/>
        </w:rPr>
      </w:pPr>
    </w:p>
    <w:p w:rsidR="00362C2F" w:rsidRDefault="00362C2F" w:rsidP="0090009D">
      <w:pPr>
        <w:pStyle w:val="BodyText"/>
      </w:pPr>
      <w:r>
        <w:t xml:space="preserve">In </w:t>
      </w:r>
      <w:r w:rsidRPr="0090009D">
        <w:rPr>
          <w:b/>
          <w:highlight w:val="yellow"/>
        </w:rPr>
        <w:t>2 CORINTHIANS 8</w:t>
      </w:r>
      <w:r>
        <w:t xml:space="preserve">, the information given to the Corinthians had produced desirable results physically, spiritually and psychologically and Titus and later another brother were assigned to ensure the collections for the Judean saints and also ensure liberality and excellence in giving for a blessing. It was of this confidence that Apostle Paul began his letter to remind and encourage the Corinthians to keep to their word of promise.  </w:t>
      </w:r>
    </w:p>
    <w:p w:rsidR="00362C2F" w:rsidRPr="00DA469A" w:rsidRDefault="00362C2F" w:rsidP="0090009D">
      <w:pPr>
        <w:pStyle w:val="BodyText"/>
        <w:rPr>
          <w:sz w:val="4"/>
          <w:szCs w:val="4"/>
        </w:rPr>
      </w:pPr>
    </w:p>
    <w:p w:rsidR="00362C2F" w:rsidRPr="0090009D" w:rsidRDefault="00362C2F" w:rsidP="0090009D">
      <w:pPr>
        <w:pStyle w:val="BodyText"/>
        <w:rPr>
          <w:b/>
          <w:color w:val="00B050"/>
        </w:rPr>
      </w:pPr>
      <w:r w:rsidRPr="0090009D">
        <w:rPr>
          <w:b/>
          <w:color w:val="00B050"/>
        </w:rPr>
        <w:t>HAVING CONFIDENCE IN THE CHURCH ABILITY TO GIVE SHOULD BE ACCOMPANIED WITH ENCOURGEMENT IN FEW WORDS THAN REVISITING THE USEFULNESS AND IMPORTANCE OF GIVING. APOSTLE PAUL’S LETTER WAS CONVINCING ENOUGH TO PROVE HIS EARLIER WORK DONE AMONG THE CORINTHIANS USING THE MACEDONIAN EXAMPLE AND MINISTRY PARTNERS LIKE TITUS AND THE ASSIGNED BROTHER.</w:t>
      </w:r>
    </w:p>
    <w:p w:rsidR="00362C2F" w:rsidRPr="00B8128E" w:rsidRDefault="00362C2F" w:rsidP="0090009D">
      <w:pPr>
        <w:jc w:val="both"/>
        <w:rPr>
          <w:rFonts w:ascii="Arial" w:hAnsi="Arial" w:cs="Arial"/>
          <w:sz w:val="4"/>
          <w:szCs w:val="4"/>
        </w:rPr>
      </w:pPr>
      <w:r>
        <w:rPr>
          <w:rFonts w:ascii="Arial" w:hAnsi="Arial" w:cs="Arial"/>
          <w:sz w:val="24"/>
          <w:szCs w:val="24"/>
        </w:rPr>
        <w:t xml:space="preserve"> </w:t>
      </w:r>
    </w:p>
    <w:p w:rsidR="00362C2F" w:rsidRPr="0090009D" w:rsidRDefault="00362C2F" w:rsidP="0090009D">
      <w:pPr>
        <w:pStyle w:val="Heading1"/>
        <w:jc w:val="both"/>
        <w:rPr>
          <w:color w:val="943634" w:themeColor="accent2" w:themeShade="BF"/>
          <w:u w:val="single"/>
        </w:rPr>
      </w:pPr>
      <w:r w:rsidRPr="0090009D">
        <w:rPr>
          <w:color w:val="943634" w:themeColor="accent2" w:themeShade="BF"/>
          <w:u w:val="single"/>
        </w:rPr>
        <w:t>B// WILLINGNESS, READINESS AND ZEAL TO GIVE LIKE THE CORINTHIANS</w:t>
      </w:r>
    </w:p>
    <w:p w:rsidR="00362C2F" w:rsidRPr="006C3248" w:rsidRDefault="00362C2F" w:rsidP="0090009D">
      <w:pPr>
        <w:jc w:val="both"/>
        <w:rPr>
          <w:rFonts w:ascii="Arial" w:hAnsi="Arial" w:cs="Arial"/>
          <w:sz w:val="4"/>
          <w:szCs w:val="4"/>
        </w:rPr>
      </w:pPr>
    </w:p>
    <w:p w:rsidR="00362C2F" w:rsidRPr="0090009D" w:rsidRDefault="00362C2F" w:rsidP="0090009D">
      <w:pPr>
        <w:pStyle w:val="BodyText"/>
        <w:rPr>
          <w:b/>
        </w:rPr>
      </w:pPr>
      <w:r w:rsidRPr="0090009D">
        <w:rPr>
          <w:b/>
          <w:highlight w:val="yellow"/>
        </w:rPr>
        <w:t>2 CORINTHIANS 9:2 – for I know your willingness, about which I boast of you to the Macedonians, that Achaia was ready a year ago; and your zeal has stirred up the majority.</w:t>
      </w:r>
      <w:r w:rsidRPr="0090009D">
        <w:rPr>
          <w:b/>
        </w:rPr>
        <w:t xml:space="preserve"> </w:t>
      </w:r>
    </w:p>
    <w:p w:rsidR="00362C2F" w:rsidRPr="00B8128E" w:rsidRDefault="00362C2F" w:rsidP="0090009D">
      <w:pPr>
        <w:jc w:val="both"/>
        <w:rPr>
          <w:rFonts w:ascii="Arial" w:hAnsi="Arial" w:cs="Arial"/>
          <w:sz w:val="4"/>
          <w:szCs w:val="4"/>
        </w:rPr>
      </w:pPr>
    </w:p>
    <w:p w:rsidR="00362C2F" w:rsidRDefault="00362C2F" w:rsidP="0090009D">
      <w:pPr>
        <w:jc w:val="both"/>
        <w:rPr>
          <w:rFonts w:ascii="Arial" w:hAnsi="Arial" w:cs="Arial"/>
          <w:sz w:val="24"/>
          <w:szCs w:val="24"/>
        </w:rPr>
      </w:pPr>
      <w:r>
        <w:rPr>
          <w:rFonts w:ascii="Arial" w:hAnsi="Arial" w:cs="Arial"/>
          <w:sz w:val="24"/>
          <w:szCs w:val="24"/>
        </w:rPr>
        <w:t xml:space="preserve">The willingness to give by the Corinthians was already known by Apostle Paul because of the commendation of Titus about them. Their hearts were willing to give for the blessing of other Churches and this development was a joy because it achieved the financial objective of awareness creation and urgency. It had developed to the level of the Macedonians that Apostle Paul testified to them about it. The message to the Macedonians was that the Corinthians have become like them in giving with the heart to give even beyond their needs. </w:t>
      </w:r>
    </w:p>
    <w:p w:rsidR="00362C2F" w:rsidRPr="00F30831" w:rsidRDefault="00362C2F" w:rsidP="0090009D">
      <w:pPr>
        <w:jc w:val="both"/>
        <w:rPr>
          <w:rFonts w:ascii="Arial" w:hAnsi="Arial" w:cs="Arial"/>
          <w:sz w:val="4"/>
          <w:szCs w:val="4"/>
        </w:rPr>
      </w:pPr>
    </w:p>
    <w:p w:rsidR="00362C2F" w:rsidRDefault="00362C2F" w:rsidP="0090009D">
      <w:pPr>
        <w:pStyle w:val="BodyText"/>
      </w:pPr>
      <w:r>
        <w:t xml:space="preserve">The region of Achaia as the ancient name for Morea, with the capital as Corinth, was said to be ready for the collections for the suffering saints a year ago. The period of year revealed the financial preparations of believers in the region to give to Apostle Paul’s request. It revealed also a rare occasion where the givers were ready but the receivers had delayed in coming. The letter of Apostle Paul to the Corinthians was that the </w:t>
      </w:r>
      <w:r>
        <w:lastRenderedPageBreak/>
        <w:t>whole of Achaia had been influenced positively by the decision and willingness of the Corinthians to give. It was a message that God had favoured their righteous cause to go beyond the entire Corinthians region. It revealed that other Churches had expressed their willingness to support the Church in Corinth to give and become a blessing to fellow believers and sister Churches. I tell you the truth that your righteous cause will be blessed by God to serve as emulation for the involvement and participation of other Christians and Churches.</w:t>
      </w:r>
    </w:p>
    <w:p w:rsidR="0090009D" w:rsidRPr="0090009D" w:rsidRDefault="0090009D" w:rsidP="0090009D">
      <w:pPr>
        <w:pStyle w:val="BodyText"/>
        <w:rPr>
          <w:sz w:val="4"/>
          <w:szCs w:val="4"/>
        </w:rPr>
      </w:pPr>
    </w:p>
    <w:p w:rsidR="00362C2F" w:rsidRDefault="00362C2F" w:rsidP="0090009D">
      <w:pPr>
        <w:pStyle w:val="BodyText"/>
      </w:pPr>
      <w:r>
        <w:t xml:space="preserve">Apostle Paul testified of the zeal of the Corinthians had stirred up the hearts of many other believers to give for the needs and support of the suffering believers. They identified with them with a common faith and purpose and were willing to supply all their needs. The other Churches and believers heard of the Corinthians love and passion to give and they followed in their righteous example. This confirmed the truth that it was the work of the Holy Spirit in the entire region. </w:t>
      </w:r>
    </w:p>
    <w:p w:rsidR="00362C2F" w:rsidRPr="00263DE4" w:rsidRDefault="00362C2F" w:rsidP="0090009D">
      <w:pPr>
        <w:pStyle w:val="BodyText"/>
        <w:rPr>
          <w:sz w:val="4"/>
          <w:szCs w:val="4"/>
        </w:rPr>
      </w:pPr>
    </w:p>
    <w:p w:rsidR="00362C2F" w:rsidRDefault="00362C2F" w:rsidP="0090009D">
      <w:pPr>
        <w:pStyle w:val="BodyText"/>
      </w:pPr>
      <w:r>
        <w:t xml:space="preserve">Truly, the message, work and moves of God begins in a particular place and spreads to other places like the wind blowing and carrying all materials in its way. The same desire and passion was put into the hearts of the other believers and Churches when they heard of the Corinthians example. When you hear the good news of the gospel of Jesus Christ and righteous cause done by a Church or a Christian or group of Christians, be spiritually prepared to move alongside with the prompting of the Holy Spirit. That same desire and passion can be put in you for a blessing and not a curse. Therefore, do not make people discourage you of your God given dreams and visions because a Church, or Christian or groups of Christians have done it before or earlier. It is the work and wisdom of God in Christ beyond the work and wisdom of humanity.   </w:t>
      </w:r>
    </w:p>
    <w:p w:rsidR="00362C2F" w:rsidRPr="005B2E75" w:rsidRDefault="00362C2F" w:rsidP="0090009D">
      <w:pPr>
        <w:pStyle w:val="BodyText"/>
        <w:rPr>
          <w:sz w:val="4"/>
          <w:szCs w:val="4"/>
        </w:rPr>
      </w:pPr>
    </w:p>
    <w:p w:rsidR="00362C2F" w:rsidRDefault="00362C2F" w:rsidP="0090009D">
      <w:pPr>
        <w:pStyle w:val="BodyText"/>
      </w:pPr>
      <w:r>
        <w:t xml:space="preserve">Learning from our Lord Jesus Christ, He concluded that He came to fulfill the law and not destroy it </w:t>
      </w:r>
      <w:r w:rsidRPr="0090009D">
        <w:rPr>
          <w:b/>
          <w:highlight w:val="yellow"/>
        </w:rPr>
        <w:t>(MATTHEW 5:17)</w:t>
      </w:r>
      <w:r>
        <w:t xml:space="preserve">. Everything prophesied and written about Him in the law was fulfilled beginning from His birth, ministry, death and resurrection and everlasting priesthood. Truly the bible is full of the fulfillment of prophecies and the scriptures of Jesus Christ under the law. You are also doing the works of God in Christ prepared for you before the foundation of the earth </w:t>
      </w:r>
      <w:r w:rsidRPr="0090009D">
        <w:rPr>
          <w:b/>
          <w:highlight w:val="yellow"/>
        </w:rPr>
        <w:t>(EPHESIANS 2:8 – 10)</w:t>
      </w:r>
      <w:r>
        <w:t xml:space="preserve">. Since there is nothing new under the sun </w:t>
      </w:r>
      <w:r w:rsidRPr="0090009D">
        <w:rPr>
          <w:b/>
          <w:highlight w:val="yellow"/>
        </w:rPr>
        <w:t>(ECCLESIASTICS 1:9)</w:t>
      </w:r>
      <w:r>
        <w:t xml:space="preserve">, let us be consistent and diligent in all our righteous works. John the Baptist had a message of repentance: Repent for the Kingdom of God is at hand </w:t>
      </w:r>
      <w:r w:rsidRPr="0090009D">
        <w:rPr>
          <w:b/>
          <w:highlight w:val="yellow"/>
        </w:rPr>
        <w:t>(MATTHEW 3:1 &amp; 2)</w:t>
      </w:r>
      <w:r>
        <w:t xml:space="preserve">. Jesus preached the same message: Repent for the Kingdom of God is at hand </w:t>
      </w:r>
      <w:r w:rsidRPr="0090009D">
        <w:rPr>
          <w:b/>
          <w:highlight w:val="yellow"/>
        </w:rPr>
        <w:t>(MATTHEW 4:17)</w:t>
      </w:r>
      <w:r>
        <w:t xml:space="preserve">.  </w:t>
      </w:r>
    </w:p>
    <w:p w:rsidR="00362C2F" w:rsidRPr="005B1C0E" w:rsidRDefault="00362C2F" w:rsidP="0090009D">
      <w:pPr>
        <w:jc w:val="both"/>
        <w:rPr>
          <w:rFonts w:ascii="Arial" w:hAnsi="Arial" w:cs="Arial"/>
          <w:sz w:val="4"/>
          <w:szCs w:val="4"/>
        </w:rPr>
      </w:pPr>
    </w:p>
    <w:p w:rsidR="00362C2F" w:rsidRDefault="00362C2F" w:rsidP="0090009D">
      <w:pPr>
        <w:pStyle w:val="BodyText"/>
      </w:pPr>
      <w:r>
        <w:t>Therefore, the encouragement of other Churches emulating the righteous cause of a particular Church or Christian or groups of Christians is the way to go as the Body of Christ. We must have the mind of Christ and live sacrificial lives for the blessing of needy Churches and Christians. We must learn to encourage and not discourage fellow Christians and Churches in the dreams and visions of God. We must be led by the Holy Spirit and not be subject to our whims and caprices. Be wise buddy.</w:t>
      </w:r>
    </w:p>
    <w:p w:rsidR="00362C2F" w:rsidRPr="000C4B2E" w:rsidRDefault="00362C2F" w:rsidP="0090009D">
      <w:pPr>
        <w:jc w:val="both"/>
        <w:rPr>
          <w:rFonts w:ascii="Arial" w:hAnsi="Arial" w:cs="Arial"/>
          <w:sz w:val="4"/>
          <w:szCs w:val="4"/>
        </w:rPr>
      </w:pPr>
    </w:p>
    <w:p w:rsidR="00362C2F" w:rsidRPr="0090009D" w:rsidRDefault="00362C2F" w:rsidP="0090009D">
      <w:pPr>
        <w:pStyle w:val="BodyText"/>
        <w:rPr>
          <w:b/>
          <w:color w:val="00B050"/>
        </w:rPr>
      </w:pPr>
      <w:r w:rsidRPr="0090009D">
        <w:rPr>
          <w:b/>
          <w:color w:val="00B050"/>
        </w:rPr>
        <w:t xml:space="preserve">A LITTLE YEAST LEAVENS THE DOUGH AND THEREFORE A RIGHTEOUS CAUSE HAS THE FAVOUR OF GOD TO SPREAD TO ALL OTHER CHURCHES AND CHRISTIANS UNDER THE RULE AND INFLUENCE OF THE HOLY SPIRIT. SUCH WAS THE BEAUTIFUL STORY AND TESTIMONY ABOUT THE REGION OF ACHAIA AND LATER MOREA WHERE THE CHURCHES AND BELIEVERS EMULATED THE RIGHTEOUS EXAMPLE OF THE CORINTHIANS TO GIVE IN SUPPLY OF THE NEEDS OF OTHER </w:t>
      </w:r>
      <w:r w:rsidRPr="0090009D">
        <w:rPr>
          <w:b/>
          <w:color w:val="00B050"/>
        </w:rPr>
        <w:lastRenderedPageBreak/>
        <w:t>CHURCHES AND BELIEVERS. GIVING LIBERALLY AND WILLINGLY IS A RIGHTEOUS REQUIRMENT AND GOD EXPECTS ALL CHRISTIANS AND CHURCHES TO PRACTICE IT DILIGENTLY. LET US EMULATE THE BELIEVERS AND CHURCH IN ACHAIA AND LATER THE MOREA REGION.</w:t>
      </w:r>
    </w:p>
    <w:p w:rsidR="00362C2F" w:rsidRPr="002B150E" w:rsidRDefault="00362C2F" w:rsidP="0090009D">
      <w:pPr>
        <w:pStyle w:val="BodyText"/>
        <w:rPr>
          <w:sz w:val="4"/>
          <w:szCs w:val="4"/>
        </w:rPr>
      </w:pPr>
    </w:p>
    <w:p w:rsidR="0084590F" w:rsidRPr="0090009D" w:rsidRDefault="00362C2F" w:rsidP="0090009D">
      <w:pPr>
        <w:pStyle w:val="BodyText"/>
        <w:rPr>
          <w:b/>
          <w:color w:val="00B050"/>
        </w:rPr>
      </w:pPr>
      <w:r w:rsidRPr="0090009D">
        <w:rPr>
          <w:b/>
          <w:color w:val="00B050"/>
        </w:rPr>
        <w:t>IT MEANS TO FOLLOW THE EXAMPLE OUR LORD JESUS CHRIST WHOSE LIFE AND MINISTRY, DEATH AND RESURRECTION, AND ASCENSION FULFILLED THE PROPHECIES AND SCRIPTURES UNDER THE OLD TESTAMENT. ALL OTHER MINISTERS OF JESUS CHRIST WERE ALSO INSPIRED AND LED BY THE HOLY SPIRIT TO DO THE WORKS OF GOD WITHOUT RATING THEM AS SECOND OR THIRD. NOBODY DISCOURAGED THEM IN THAT MANNER AND IS A MESSAGE TO ALL CHRISTIANS TO ENCOURAGE THE PRACTICE OF RIGHTEOUS CAUSES BY THE CHURCH AND CHRISTIANS AND NOT TO DISCOURAGE THEM. BETTER TO PRAY FOR THEM FOR GOD’S GRACE THAN TO SPEAK AGAINST THE WORKS OF GOD IN THEIR LIVES AND MINISTRIES. BE WISE BUDDY.</w:t>
      </w:r>
    </w:p>
    <w:p w:rsidR="009E24DC" w:rsidRDefault="009E24DC" w:rsidP="0090009D">
      <w:pPr>
        <w:pStyle w:val="BodyText"/>
      </w:pPr>
    </w:p>
    <w:p w:rsidR="009E24DC" w:rsidRPr="0090009D" w:rsidRDefault="0090009D" w:rsidP="0090009D">
      <w:pPr>
        <w:pStyle w:val="BodyText"/>
        <w:rPr>
          <w:b/>
        </w:rPr>
      </w:pPr>
      <w:r w:rsidRPr="0090009D">
        <w:rPr>
          <w:b/>
          <w:highlight w:val="yellow"/>
        </w:rPr>
        <w:t>===================================================================================</w:t>
      </w:r>
    </w:p>
    <w:p w:rsidR="0090009D" w:rsidRDefault="0090009D" w:rsidP="0090009D">
      <w:pPr>
        <w:pStyle w:val="Title"/>
        <w:jc w:val="both"/>
      </w:pPr>
    </w:p>
    <w:p w:rsidR="009E24DC" w:rsidRPr="0090009D" w:rsidRDefault="009E24DC" w:rsidP="00906EBD">
      <w:pPr>
        <w:pStyle w:val="Title"/>
        <w:rPr>
          <w:color w:val="FF0000"/>
        </w:rPr>
      </w:pPr>
      <w:r w:rsidRPr="0090009D">
        <w:rPr>
          <w:color w:val="FF0000"/>
        </w:rPr>
        <w:t>ADMINISTERING THE GIFT (2)</w:t>
      </w:r>
    </w:p>
    <w:p w:rsidR="009E24DC" w:rsidRPr="00D7530C" w:rsidRDefault="009E24DC" w:rsidP="0090009D">
      <w:pPr>
        <w:jc w:val="both"/>
        <w:rPr>
          <w:rFonts w:ascii="Arial" w:hAnsi="Arial" w:cs="Arial"/>
          <w:sz w:val="4"/>
          <w:szCs w:val="4"/>
        </w:rPr>
      </w:pPr>
    </w:p>
    <w:p w:rsidR="009E24DC" w:rsidRPr="0090009D" w:rsidRDefault="009E24DC" w:rsidP="0090009D">
      <w:pPr>
        <w:pStyle w:val="Subtitle"/>
        <w:jc w:val="both"/>
        <w:rPr>
          <w:color w:val="943634" w:themeColor="accent2" w:themeShade="BF"/>
        </w:rPr>
      </w:pPr>
      <w:r w:rsidRPr="0090009D">
        <w:rPr>
          <w:color w:val="943634" w:themeColor="accent2" w:themeShade="BF"/>
        </w:rPr>
        <w:t xml:space="preserve">A// SENT DELEGATION AS FORERUNNERS; PROACTIVE PREPARATION MEASURE </w:t>
      </w:r>
    </w:p>
    <w:p w:rsidR="009E24DC" w:rsidRPr="00D7530C" w:rsidRDefault="009E24DC" w:rsidP="0090009D">
      <w:pPr>
        <w:jc w:val="both"/>
        <w:rPr>
          <w:rFonts w:ascii="Arial" w:hAnsi="Arial" w:cs="Arial"/>
          <w:sz w:val="4"/>
          <w:szCs w:val="4"/>
        </w:rPr>
      </w:pPr>
    </w:p>
    <w:p w:rsidR="009E24DC" w:rsidRPr="0090009D" w:rsidRDefault="009E24DC" w:rsidP="0090009D">
      <w:pPr>
        <w:pStyle w:val="BodyText"/>
        <w:rPr>
          <w:b/>
        </w:rPr>
      </w:pPr>
      <w:r w:rsidRPr="0090009D">
        <w:rPr>
          <w:b/>
          <w:highlight w:val="yellow"/>
        </w:rPr>
        <w:t>2 CORINTHIANS 9:3 – Yet I have sent the brethren, lest our boasting of you should be in vain in this respect, that, as I said, you may be ready.</w:t>
      </w:r>
      <w:r w:rsidRPr="0090009D">
        <w:rPr>
          <w:b/>
        </w:rPr>
        <w:t xml:space="preserve"> </w:t>
      </w:r>
    </w:p>
    <w:p w:rsidR="009E24DC" w:rsidRPr="00F733EA" w:rsidRDefault="009E24DC" w:rsidP="0090009D">
      <w:pPr>
        <w:pStyle w:val="BodyText"/>
        <w:rPr>
          <w:sz w:val="4"/>
          <w:szCs w:val="4"/>
        </w:rPr>
      </w:pPr>
    </w:p>
    <w:p w:rsidR="009E24DC" w:rsidRDefault="009E24DC" w:rsidP="0090009D">
      <w:pPr>
        <w:pStyle w:val="BodyText"/>
      </w:pPr>
      <w:r>
        <w:t xml:space="preserve">Apostle Paul’s testimony and trust in the Corinthians was unquestionable and provided edification for them to give freely and willingly as the grace of God upon their lives. Yet, he sent a delegation of believers as forerunners to the Corinthians to prepare them spiritually and physically and make sure that the goal for collections of money would be achieved. Its stated purpose was to save their hard won image and reputation and trust among the Churches and all believers. His sincerity was known in preaching, instructions, counsels, planning and financial management. His letter to the Corinthians was to ensure that the trust and confidence reposed in him was continued without damage and injury. </w:t>
      </w:r>
    </w:p>
    <w:p w:rsidR="009E24DC" w:rsidRPr="00AC7338" w:rsidRDefault="009E24DC" w:rsidP="0090009D">
      <w:pPr>
        <w:pStyle w:val="BodyText"/>
        <w:rPr>
          <w:sz w:val="4"/>
          <w:szCs w:val="4"/>
        </w:rPr>
      </w:pPr>
    </w:p>
    <w:p w:rsidR="009E24DC" w:rsidRDefault="009E24DC" w:rsidP="0090009D">
      <w:pPr>
        <w:pStyle w:val="BodyText"/>
      </w:pPr>
      <w:r>
        <w:t xml:space="preserve">Apostle Paul needed confirmation from trusted people associated with him to commit himself wholly to the financial plan and goal. It was a precautionary or extra measure put in place to provide hope and make its success achievable. It was also an opportunity to involve more believers in the Lord’s work. It revealed also that a lot of education and publicity was needed to ensure its overall success. It means therefore that it was a big Church project that went beyond the Corinthians to other Churches in Achaia and the Morea region.     </w:t>
      </w:r>
    </w:p>
    <w:p w:rsidR="009E24DC" w:rsidRPr="00986465" w:rsidRDefault="009E24DC" w:rsidP="0090009D">
      <w:pPr>
        <w:pStyle w:val="BodyText"/>
        <w:rPr>
          <w:sz w:val="4"/>
          <w:szCs w:val="4"/>
        </w:rPr>
      </w:pPr>
    </w:p>
    <w:p w:rsidR="009E24DC" w:rsidRPr="0090009D" w:rsidRDefault="009E24DC" w:rsidP="0090009D">
      <w:pPr>
        <w:pStyle w:val="BodyText"/>
        <w:rPr>
          <w:b/>
          <w:color w:val="00B050"/>
        </w:rPr>
      </w:pPr>
      <w:r w:rsidRPr="0090009D">
        <w:rPr>
          <w:b/>
          <w:color w:val="00B050"/>
        </w:rPr>
        <w:lastRenderedPageBreak/>
        <w:t xml:space="preserve">THE LEADER MUST BE A VISIONARY AND A PLANNER TO HAVE A GENERAL ASSESSMENT OF THE SITUATION AND PUT IN PROACTIVE MEASURES TO ENSURE ITS IMPLEMENTATION AND SUCCESS. THAT WAS THE STRATEGY OF APOSTLE PAUL TO SEND FORERUNNERS TO CORINTH AS EDUCATORS AND PUBLICITY AGENTS TO ENCOURAGE THE CORINTHIANS TO GIVE TO THE LORD’S WORK AS PROMISED. IT WAS ALSO A PROACTIVE MEASURE TO SAVE THE DAY AND DISAPPOINT THE DEVIL AND ENEMIES OF ALL RIGHTEOUSNESS. APOSTLE PAUL REALIZED THAT IT IS ALWAYS BETTER TO USE PEOPLE CLOSE TO YOU; WHO BELIEVE AND ASSOCIATE WITH YOUR MINISTRY AND NOT STRANGERS APPOINTED AS AN ADHOC MEASURE TO SOLVE AN EXISTING PROBLEM. TRUST AND CONFIDENCE IN CO – WORKERS IN THE LORD’S VINEYARD ARE EASILY MEASURED AND ACCOUNTABLE THAN NEWLY APPOINTED PEOPLE THAT NEEDS A LOT OF WORK. </w:t>
      </w:r>
    </w:p>
    <w:p w:rsidR="009E24DC" w:rsidRPr="009E24DC" w:rsidRDefault="009E24DC" w:rsidP="0090009D">
      <w:pPr>
        <w:pStyle w:val="BodyText"/>
        <w:rPr>
          <w:sz w:val="4"/>
          <w:szCs w:val="4"/>
        </w:rPr>
      </w:pPr>
    </w:p>
    <w:p w:rsidR="009E24DC" w:rsidRPr="0090009D" w:rsidRDefault="009E24DC" w:rsidP="0090009D">
      <w:pPr>
        <w:pStyle w:val="BodyText"/>
        <w:rPr>
          <w:b/>
          <w:color w:val="00B050"/>
        </w:rPr>
      </w:pPr>
      <w:r w:rsidRPr="0090009D">
        <w:rPr>
          <w:b/>
          <w:color w:val="00B050"/>
        </w:rPr>
        <w:t xml:space="preserve">IT REVEALED ALSO THAT THE ENORMITY OF THE EXPECTED COLLECTED MONIES FROM THE CORINTHIANS AND EVEN NEARBY CHURCHES CORRESPONDED WITH THE NUMBER OF APOSTLE PAUL’S CO – WORKERS. THIS SPECIAL TEAM OF AGENTS OF EDUCATORS AND PUBLICITY HAD THE DIVINE ASSIGNEMENT TO LEVEL OR MOUNTAINS AND CHALLENGES THAT WOULD WORK AGAINST THE FINANCIAL OBJECTIVE OF APOSTLE PAUL FOR THE NEEDY CHURCHES AND BELIEVERS. THE CHRISTIAN FAITH IS MADE POTENT WITH WORKS AND SHOWS THAT SPIRITUALITY SHOULD BE PRACTICALIZED TO ACHIEVE INTENDED PURPOSE.    </w:t>
      </w:r>
    </w:p>
    <w:p w:rsidR="009E24DC" w:rsidRPr="00D7530C" w:rsidRDefault="009E24DC" w:rsidP="0090009D">
      <w:pPr>
        <w:jc w:val="both"/>
        <w:rPr>
          <w:rFonts w:ascii="Arial" w:hAnsi="Arial" w:cs="Arial"/>
          <w:sz w:val="4"/>
          <w:szCs w:val="4"/>
        </w:rPr>
      </w:pPr>
    </w:p>
    <w:p w:rsidR="009E24DC" w:rsidRPr="0090009D" w:rsidRDefault="009E24DC" w:rsidP="0090009D">
      <w:pPr>
        <w:jc w:val="both"/>
        <w:rPr>
          <w:rFonts w:ascii="Arial" w:hAnsi="Arial" w:cs="Arial"/>
          <w:b/>
          <w:sz w:val="24"/>
          <w:szCs w:val="24"/>
          <w:u w:val="single"/>
        </w:rPr>
      </w:pPr>
      <w:r w:rsidRPr="0090009D">
        <w:rPr>
          <w:rFonts w:ascii="Arial" w:hAnsi="Arial" w:cs="Arial"/>
          <w:b/>
          <w:color w:val="943634" w:themeColor="accent2" w:themeShade="BF"/>
          <w:sz w:val="24"/>
          <w:szCs w:val="24"/>
          <w:u w:val="single"/>
        </w:rPr>
        <w:t>B// FEARS OF APOSTLE PAUL; RADICAL STEPS TO MAKE THEM AT PAR WITH THE MACEDONIANS</w:t>
      </w:r>
      <w:r w:rsidRPr="0090009D">
        <w:rPr>
          <w:rFonts w:ascii="Arial" w:hAnsi="Arial" w:cs="Arial"/>
          <w:b/>
          <w:sz w:val="24"/>
          <w:szCs w:val="24"/>
          <w:u w:val="single"/>
        </w:rPr>
        <w:t xml:space="preserve">  </w:t>
      </w:r>
    </w:p>
    <w:p w:rsidR="009E24DC" w:rsidRPr="00D7530C" w:rsidRDefault="009E24DC" w:rsidP="0090009D">
      <w:pPr>
        <w:jc w:val="both"/>
        <w:rPr>
          <w:rFonts w:ascii="Arial" w:hAnsi="Arial" w:cs="Arial"/>
          <w:sz w:val="4"/>
          <w:szCs w:val="4"/>
        </w:rPr>
      </w:pPr>
    </w:p>
    <w:p w:rsidR="009E24DC" w:rsidRPr="0090009D" w:rsidRDefault="009E24DC" w:rsidP="0090009D">
      <w:pPr>
        <w:pStyle w:val="BodyText"/>
        <w:rPr>
          <w:b/>
        </w:rPr>
      </w:pPr>
      <w:r w:rsidRPr="0090009D">
        <w:rPr>
          <w:b/>
          <w:highlight w:val="yellow"/>
        </w:rPr>
        <w:t>2 CORINTHIANS 9:4 – lest if some Macedonians come with me and find you unprepared, we (not to mention!)  should be ashamed of this confident boasting.</w:t>
      </w:r>
    </w:p>
    <w:p w:rsidR="009E24DC" w:rsidRPr="00F733EA" w:rsidRDefault="009E24DC" w:rsidP="0090009D">
      <w:pPr>
        <w:jc w:val="both"/>
        <w:rPr>
          <w:rFonts w:ascii="Arial" w:hAnsi="Arial" w:cs="Arial"/>
          <w:sz w:val="4"/>
          <w:szCs w:val="4"/>
        </w:rPr>
      </w:pPr>
    </w:p>
    <w:p w:rsidR="009E24DC" w:rsidRDefault="009E24DC" w:rsidP="0090009D">
      <w:pPr>
        <w:pStyle w:val="BodyText"/>
      </w:pPr>
      <w:r>
        <w:t xml:space="preserve">Bible commentary informs us that Apostle Paul was in Macedonia when he wrote this letter </w:t>
      </w:r>
      <w:r w:rsidR="0090009D">
        <w:t xml:space="preserve">                                </w:t>
      </w:r>
      <w:r w:rsidRPr="0090009D">
        <w:rPr>
          <w:b/>
          <w:highlight w:val="yellow"/>
        </w:rPr>
        <w:t>(2 CORINTHIANS 2:13; 7:5)</w:t>
      </w:r>
      <w:r>
        <w:t xml:space="preserve">. When he left Macedonia to come to Corinth, some of the Macedonians would no doubt come with him. He did not want them to find out the Corinthians had not completed the collection </w:t>
      </w:r>
      <w:r w:rsidR="0090009D">
        <w:t xml:space="preserve">           </w:t>
      </w:r>
      <w:r w:rsidRPr="0090009D">
        <w:rPr>
          <w:b/>
          <w:highlight w:val="yellow"/>
        </w:rPr>
        <w:t>(2 CORINTHIANS 8:11)</w:t>
      </w:r>
      <w:r>
        <w:t xml:space="preserve"> and thus be ashamed. </w:t>
      </w:r>
    </w:p>
    <w:p w:rsidR="009E24DC" w:rsidRPr="00A26492" w:rsidRDefault="009E24DC" w:rsidP="0090009D">
      <w:pPr>
        <w:pStyle w:val="BodyText"/>
        <w:rPr>
          <w:sz w:val="4"/>
          <w:szCs w:val="4"/>
        </w:rPr>
      </w:pPr>
    </w:p>
    <w:p w:rsidR="009E24DC" w:rsidRDefault="009E24DC" w:rsidP="0090009D">
      <w:pPr>
        <w:pStyle w:val="BodyText"/>
      </w:pPr>
      <w:r>
        <w:t xml:space="preserve">It revealed the determined purpose of Apostle Paul to make his boasts about the Corinthians proved his life of sincerity associated with the Christian faith and therefore the gospel of Jesus Christ. He might have been influenced by the high standard set by the Macedonians and some work had to be done to make them reach the same standard; to give freely and willingly and sacrificially beyond their means. </w:t>
      </w:r>
    </w:p>
    <w:p w:rsidR="009E24DC" w:rsidRPr="006B450A" w:rsidRDefault="009E24DC" w:rsidP="0090009D">
      <w:pPr>
        <w:pStyle w:val="BodyText"/>
        <w:rPr>
          <w:sz w:val="4"/>
          <w:szCs w:val="4"/>
        </w:rPr>
      </w:pPr>
    </w:p>
    <w:p w:rsidR="009E24DC" w:rsidRDefault="009E24DC" w:rsidP="0090009D">
      <w:pPr>
        <w:pStyle w:val="BodyText"/>
      </w:pPr>
      <w:r>
        <w:t xml:space="preserve">Apostle Paul was also concerned about his Christian image that was working blessings and wonders in his ministry through the preaching of the gospel of Jesus Christ. His words had to be accepted and become a blessing and not rejected and become a curse. It had to profit the Corinthians like other believers and not to liabilities.  </w:t>
      </w:r>
    </w:p>
    <w:p w:rsidR="009E24DC" w:rsidRPr="00EB7D87" w:rsidRDefault="009E24DC" w:rsidP="0090009D">
      <w:pPr>
        <w:pStyle w:val="BodyText"/>
        <w:rPr>
          <w:sz w:val="4"/>
          <w:szCs w:val="4"/>
        </w:rPr>
      </w:pPr>
    </w:p>
    <w:p w:rsidR="009E24DC" w:rsidRDefault="009E24DC" w:rsidP="0090009D">
      <w:pPr>
        <w:pStyle w:val="BodyText"/>
      </w:pPr>
      <w:r>
        <w:lastRenderedPageBreak/>
        <w:t xml:space="preserve">He had sounded the trumpet and boasted confidently about the Corinthians that he was going to be judged by their response to giving freely, willingly and sacrificially. I am sure he was mindful of the words of Jesus in </w:t>
      </w:r>
    </w:p>
    <w:p w:rsidR="009E24DC" w:rsidRPr="009E56F6" w:rsidRDefault="009E24DC" w:rsidP="0090009D">
      <w:pPr>
        <w:jc w:val="both"/>
        <w:rPr>
          <w:rFonts w:ascii="Arial" w:hAnsi="Arial" w:cs="Arial"/>
          <w:sz w:val="4"/>
          <w:szCs w:val="4"/>
        </w:rPr>
      </w:pPr>
    </w:p>
    <w:p w:rsidR="009E24DC" w:rsidRPr="0090009D" w:rsidRDefault="009E24DC" w:rsidP="0090009D">
      <w:pPr>
        <w:jc w:val="both"/>
        <w:rPr>
          <w:rFonts w:ascii="Arial" w:hAnsi="Arial" w:cs="Arial"/>
          <w:b/>
          <w:sz w:val="24"/>
          <w:szCs w:val="24"/>
        </w:rPr>
      </w:pPr>
      <w:r w:rsidRPr="0090009D">
        <w:rPr>
          <w:rFonts w:ascii="Arial" w:hAnsi="Arial" w:cs="Arial"/>
          <w:b/>
          <w:sz w:val="24"/>
          <w:szCs w:val="24"/>
          <w:highlight w:val="yellow"/>
        </w:rPr>
        <w:t>MATTHEW 12:37 – For by your words you will be justified, and by your words you will be condemned.</w:t>
      </w:r>
      <w:r w:rsidRPr="0090009D">
        <w:rPr>
          <w:rFonts w:ascii="Arial" w:hAnsi="Arial" w:cs="Arial"/>
          <w:b/>
          <w:sz w:val="24"/>
          <w:szCs w:val="24"/>
        </w:rPr>
        <w:t xml:space="preserve"> </w:t>
      </w:r>
    </w:p>
    <w:p w:rsidR="009E24DC" w:rsidRPr="00C11F8C" w:rsidRDefault="009E24DC" w:rsidP="0090009D">
      <w:pPr>
        <w:jc w:val="both"/>
        <w:rPr>
          <w:rFonts w:ascii="Arial" w:hAnsi="Arial" w:cs="Arial"/>
          <w:sz w:val="4"/>
          <w:szCs w:val="4"/>
        </w:rPr>
      </w:pPr>
    </w:p>
    <w:p w:rsidR="009E24DC" w:rsidRDefault="009E24DC" w:rsidP="0090009D">
      <w:pPr>
        <w:pStyle w:val="BodyText"/>
      </w:pPr>
      <w:r>
        <w:t>Jesus’ words was a conclusion of his message that the works and fruits of a man determine the nature of the person; that it what is inside the person whether the Spirit of God or the spirit of the devil. It follows the same pattern of Jesus’ analogy that a tree is known by its fruits. It connoted a message that the treasure of one’s heart makes or unmakes a person.</w:t>
      </w:r>
    </w:p>
    <w:p w:rsidR="009E24DC" w:rsidRPr="00EB7D87" w:rsidRDefault="009E24DC" w:rsidP="0090009D">
      <w:pPr>
        <w:pStyle w:val="BodyText"/>
        <w:rPr>
          <w:sz w:val="4"/>
          <w:szCs w:val="4"/>
        </w:rPr>
      </w:pPr>
    </w:p>
    <w:p w:rsidR="009E24DC" w:rsidRDefault="009E24DC" w:rsidP="0090009D">
      <w:pPr>
        <w:pStyle w:val="BodyText"/>
      </w:pPr>
      <w:r>
        <w:t xml:space="preserve">It was of this spiritual principle and belief that Apostle Paul counted and valued his word of boasts about the Corinthians and therefore in his letter disclosed the reason of his action. It was not to discourage but to encourage them to give with the right people with them as his ambassadors with a common belief and purpose. </w:t>
      </w:r>
    </w:p>
    <w:p w:rsidR="009E24DC" w:rsidRPr="00CB3FD1" w:rsidRDefault="009E24DC" w:rsidP="0090009D">
      <w:pPr>
        <w:jc w:val="both"/>
        <w:rPr>
          <w:rFonts w:ascii="Arial" w:hAnsi="Arial" w:cs="Arial"/>
          <w:sz w:val="4"/>
          <w:szCs w:val="4"/>
        </w:rPr>
      </w:pPr>
    </w:p>
    <w:p w:rsidR="009E24DC" w:rsidRPr="0090009D" w:rsidRDefault="009E24DC" w:rsidP="0090009D">
      <w:pPr>
        <w:pStyle w:val="BodyText"/>
        <w:rPr>
          <w:b/>
          <w:color w:val="00B050"/>
        </w:rPr>
      </w:pPr>
      <w:r w:rsidRPr="0090009D">
        <w:rPr>
          <w:b/>
          <w:color w:val="00B050"/>
        </w:rPr>
        <w:t xml:space="preserve">THE FEARS OF APOSTLE PAUL REVEALED HIS HUMANNESS DESPITE MANY ACHIEVEMENTS FOR THE LORD JESUS CHRIST. HIS RADICAL STEPS TO MAKE THE CORINTHIANS AT PAR WITH THE MACEDONIANS WAS A GUARD AGAINST CONDEMNATION BY ANY ACCOMPANIED MACEDONIAN. HE WANTED COMMENDATION AND NOT CONDEMNATION. HIS TRUSTWORTHY WORDS WERE HIGHLY ACCEPTED AND RESPECTED AND HE WAS NOT GOING TO PERMIT ANY LACKADAISICAL ATTITUDE AND HUMAN WEAKNESS TO THWART HIS EFFORTS. HE WAS DETERMINED TO SUSTAIN HIS TRUST AND CONFIDENCE WITH THE MACEDONIANS AND ALL OTHE BELIEVERS AND CHURCHES BECAUSE HE WAS A PREACHER OF THE GOSPEL OF JESUS CHRIST. CHRIST DEPENDED ON HIM AS HIS SERVANT AND AMBASSADOR AND NO HUMAN WEAKNESS WOULD BE ENTERTAINED. IN YOUR FEARS AND ANXIOUSNESS, COMMIT ALL THINGS TO GOD IN PRAYER (PSALM 56:3 &amp; PHILIPPIANS 4:6 &amp; 7 &amp; EPHESIANS 6:18). BE WISE BUDDY.     </w:t>
      </w:r>
    </w:p>
    <w:p w:rsidR="009E24DC" w:rsidRPr="00CB3FD1" w:rsidRDefault="009E24DC" w:rsidP="0090009D">
      <w:pPr>
        <w:jc w:val="both"/>
        <w:rPr>
          <w:rFonts w:ascii="Arial" w:hAnsi="Arial" w:cs="Arial"/>
          <w:sz w:val="4"/>
          <w:szCs w:val="4"/>
        </w:rPr>
      </w:pPr>
    </w:p>
    <w:p w:rsidR="009E24DC" w:rsidRPr="0090009D" w:rsidRDefault="009E24DC" w:rsidP="0090009D">
      <w:pPr>
        <w:pStyle w:val="Heading2"/>
        <w:jc w:val="both"/>
        <w:rPr>
          <w:color w:val="943634" w:themeColor="accent2" w:themeShade="BF"/>
        </w:rPr>
      </w:pPr>
      <w:r w:rsidRPr="0090009D">
        <w:rPr>
          <w:color w:val="943634" w:themeColor="accent2" w:themeShade="BF"/>
        </w:rPr>
        <w:t>C// FACILITATED THE PROCESS OF GIVING AND RECEIVING</w:t>
      </w:r>
    </w:p>
    <w:p w:rsidR="009E24DC" w:rsidRPr="00D7530C" w:rsidRDefault="009E24DC" w:rsidP="0090009D">
      <w:pPr>
        <w:jc w:val="both"/>
        <w:rPr>
          <w:rFonts w:ascii="Arial" w:hAnsi="Arial" w:cs="Arial"/>
          <w:sz w:val="4"/>
          <w:szCs w:val="4"/>
        </w:rPr>
      </w:pPr>
    </w:p>
    <w:p w:rsidR="009E24DC" w:rsidRPr="0090009D" w:rsidRDefault="009E24DC" w:rsidP="0090009D">
      <w:pPr>
        <w:pStyle w:val="BodyText"/>
        <w:rPr>
          <w:b/>
        </w:rPr>
      </w:pPr>
      <w:r w:rsidRPr="0090009D">
        <w:rPr>
          <w:b/>
          <w:highlight w:val="yellow"/>
        </w:rPr>
        <w:t>2 CORINTHIANS 9:5 – Therefore I thought it necessary to exhort the brethren to go to you ahead of time, and prepare your generous gift beforehand, which you had previously promised, that it may be ready as a matter of generosity and not as grudging obligation</w:t>
      </w:r>
      <w:r w:rsidRPr="0090009D">
        <w:rPr>
          <w:b/>
        </w:rPr>
        <w:t xml:space="preserve"> </w:t>
      </w:r>
    </w:p>
    <w:p w:rsidR="009E24DC" w:rsidRPr="00AA5029" w:rsidRDefault="009E24DC" w:rsidP="0090009D">
      <w:pPr>
        <w:pStyle w:val="BodyText"/>
        <w:rPr>
          <w:sz w:val="4"/>
          <w:szCs w:val="4"/>
        </w:rPr>
      </w:pPr>
    </w:p>
    <w:p w:rsidR="009E24DC" w:rsidRDefault="009E24DC" w:rsidP="0090009D">
      <w:pPr>
        <w:pStyle w:val="BodyText"/>
      </w:pPr>
      <w:r>
        <w:t xml:space="preserve">Now Apostle Paul defended his action to the Corinthians about encouraging the brethren to go ahead of them and prepare their generous gift early enough for easy collection. The brethren mentioned here is the delegation of </w:t>
      </w:r>
      <w:r w:rsidRPr="0090009D">
        <w:rPr>
          <w:b/>
          <w:highlight w:val="yellow"/>
        </w:rPr>
        <w:t>2 CORINTHIANS 8:16 – 20</w:t>
      </w:r>
      <w:r>
        <w:t xml:space="preserve"> in connection of the Judean collection. These brethren were willingly to be among them because God had put into their hearts to be helpers of offerings and collections for needy believers and Churches. The letter indicated that they were to serve a good and righteous purpose and not otherwise. It means to say that when a group of Christians visit the Church with a righteous agenda of the Lord Jesus Christ, it serves the interest of the gospel of Jesus Christ and results in blessings. There is therefore the need for prayers and discernment to cooperate with them and achieve its intended purpose. </w:t>
      </w:r>
    </w:p>
    <w:p w:rsidR="009E24DC" w:rsidRPr="0097611A" w:rsidRDefault="009E24DC" w:rsidP="0090009D">
      <w:pPr>
        <w:pStyle w:val="BodyText"/>
        <w:rPr>
          <w:sz w:val="4"/>
          <w:szCs w:val="4"/>
        </w:rPr>
      </w:pPr>
    </w:p>
    <w:p w:rsidR="009E24DC" w:rsidRDefault="009E24DC" w:rsidP="0090009D">
      <w:pPr>
        <w:pStyle w:val="BodyText"/>
      </w:pPr>
      <w:r>
        <w:t xml:space="preserve">It was not meant to intimidate and force them to give in complaints and murmuring but to make them conscious of their promise to give in love and joyfully. This revealed the righteous heart of Apostle Paul that though the promise to give had been made, it was still necessary to use righteous ways to collect the monies and not unrighteous ways. Church leaders are to emulate this righteous example of Apostle Paul to encourage giving by Church members (All Christians) sincerity of heart and joyfully. That was the mind and heart of Apostle Paul to the Corinthians that the presence of the sent brethren among them was to enable them give out of generosity and love and not grudgingly in obligation. It revealed that he wanted them to give in love and not as obligation with complaints.     </w:t>
      </w:r>
    </w:p>
    <w:p w:rsidR="009E24DC" w:rsidRPr="0097611A" w:rsidRDefault="009E24DC" w:rsidP="0090009D">
      <w:pPr>
        <w:pStyle w:val="BodyText"/>
        <w:rPr>
          <w:sz w:val="4"/>
          <w:szCs w:val="4"/>
        </w:rPr>
      </w:pPr>
    </w:p>
    <w:p w:rsidR="009E24DC" w:rsidRDefault="009E24DC" w:rsidP="0090009D">
      <w:pPr>
        <w:pStyle w:val="BodyText"/>
      </w:pPr>
      <w:r>
        <w:t xml:space="preserve">Apostle Paul over time had learnt that effective giving must be preceded with planning, and its implementation with the Corinthians collections was a good test that would be evaluated. It means to do effective planning before implementing Church programs and activities. The anointing of the Holy Spirit has not changed in operation in Christians and Churches but Church administration and programs have become dynamic and require planning at all levels to get the best resources to attend to them and get the best results. Planning does not mean lack of spirituality but being led by the Holy Spirit to implement policies and programs of the Church like giving in promotion of the gospel of Jesus Christ and therefore the Christian faith.   </w:t>
      </w:r>
    </w:p>
    <w:p w:rsidR="009E24DC" w:rsidRPr="008156AF" w:rsidRDefault="009E24DC" w:rsidP="0090009D">
      <w:pPr>
        <w:pStyle w:val="BodyText"/>
        <w:rPr>
          <w:sz w:val="4"/>
          <w:szCs w:val="4"/>
        </w:rPr>
      </w:pPr>
    </w:p>
    <w:p w:rsidR="009E24DC" w:rsidRPr="0090009D" w:rsidRDefault="009E24DC" w:rsidP="0090009D">
      <w:pPr>
        <w:pStyle w:val="BodyText"/>
        <w:rPr>
          <w:b/>
          <w:color w:val="00B050"/>
        </w:rPr>
      </w:pPr>
      <w:r w:rsidRPr="0090009D">
        <w:rPr>
          <w:b/>
          <w:color w:val="00B050"/>
        </w:rPr>
        <w:t>ALL CHURCH LEADERS HAVE THE DIVINE RESPONSIBILITY TO PLAN FOR THE CHURCH AND COMMIT THEMSELVES TO THEM FOR IMPLEMENTATION AND RESULTS ORIENTED PURPOSES. IT MEANS TO EDIFY THE CHURCH AND HER MEMBERS AND NOT TO DISCOURAGE THEM IN RIGHTEOUS WORKS LIKE GIVING OF MONEY AND RESOURCES. WHEN INFORMATION FLOW IS TIMELY, IT ENABLES ADEQUATE PREPARATION AND PARTICIPATION</w:t>
      </w:r>
      <w:r w:rsidR="00906EBD">
        <w:rPr>
          <w:b/>
          <w:color w:val="00B050"/>
        </w:rPr>
        <w:t xml:space="preserve"> </w:t>
      </w:r>
      <w:r w:rsidRPr="0090009D">
        <w:rPr>
          <w:b/>
          <w:color w:val="00B050"/>
        </w:rPr>
        <w:t xml:space="preserve">TO HONOUR PROMISES AS APOSTLE PAUL DID TO THE CORINTHIANS. BE WISE BUDDY. </w:t>
      </w:r>
    </w:p>
    <w:p w:rsidR="009E24DC" w:rsidRDefault="009E24DC" w:rsidP="0090009D">
      <w:pPr>
        <w:pStyle w:val="BodyText"/>
      </w:pPr>
    </w:p>
    <w:p w:rsidR="009E24DC" w:rsidRDefault="009E24DC" w:rsidP="0090009D">
      <w:pPr>
        <w:pStyle w:val="BodyText"/>
      </w:pPr>
    </w:p>
    <w:p w:rsidR="009E24DC" w:rsidRDefault="009E24DC" w:rsidP="0090009D">
      <w:pPr>
        <w:pStyle w:val="BodyText"/>
      </w:pPr>
    </w:p>
    <w:p w:rsidR="009E24DC" w:rsidRDefault="009E24DC" w:rsidP="0090009D">
      <w:pPr>
        <w:pStyle w:val="BodyText"/>
      </w:pPr>
    </w:p>
    <w:p w:rsidR="00906EBD" w:rsidRDefault="00906EBD" w:rsidP="0090009D">
      <w:pPr>
        <w:pStyle w:val="BodyText"/>
      </w:pPr>
    </w:p>
    <w:p w:rsidR="00906EBD" w:rsidRDefault="00906EBD" w:rsidP="0090009D">
      <w:pPr>
        <w:pStyle w:val="BodyText"/>
      </w:pPr>
    </w:p>
    <w:p w:rsidR="00906EBD" w:rsidRDefault="00906EBD" w:rsidP="0090009D">
      <w:pPr>
        <w:pStyle w:val="BodyText"/>
      </w:pPr>
    </w:p>
    <w:p w:rsidR="00906EBD" w:rsidRDefault="00906EBD" w:rsidP="0090009D">
      <w:pPr>
        <w:pStyle w:val="BodyText"/>
      </w:pPr>
    </w:p>
    <w:p w:rsidR="00906EBD" w:rsidRDefault="00906EBD" w:rsidP="0090009D">
      <w:pPr>
        <w:pStyle w:val="BodyText"/>
      </w:pPr>
    </w:p>
    <w:p w:rsidR="00906EBD" w:rsidRDefault="00906EBD" w:rsidP="0090009D">
      <w:pPr>
        <w:pStyle w:val="BodyText"/>
      </w:pPr>
    </w:p>
    <w:p w:rsidR="009E24DC" w:rsidRPr="00362C2F" w:rsidRDefault="009E24DC" w:rsidP="0090009D">
      <w:pPr>
        <w:pStyle w:val="BodyText"/>
      </w:pPr>
    </w:p>
    <w:sectPr w:rsidR="009E24DC" w:rsidRPr="00362C2F" w:rsidSect="00362C2F">
      <w:footerReference w:type="default" r:id="rId7"/>
      <w:pgSz w:w="12240" w:h="15840"/>
      <w:pgMar w:top="288" w:right="288" w:bottom="288" w:left="288"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9B113D" w:rsidRDefault="009B113D" w:rsidP="009B113D">
      <w:pPr>
        <w:spacing w:after="0" w:line="240" w:lineRule="auto"/>
      </w:pPr>
      <w:r>
        <w:separator/>
      </w:r>
    </w:p>
  </w:endnote>
  <w:endnote w:type="continuationSeparator" w:id="0">
    <w:p w:rsidR="009B113D" w:rsidRDefault="009B113D" w:rsidP="009B113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rPr>
        <w:rFonts w:ascii="Arial" w:hAnsi="Arial" w:cs="Arial"/>
        <w:sz w:val="24"/>
        <w:szCs w:val="24"/>
        <w:bdr w:val="thinThickThinMediumGap" w:sz="24" w:space="0" w:color="1F497D" w:themeColor="text2"/>
      </w:rPr>
      <w:id w:val="244080574"/>
      <w:docPartObj>
        <w:docPartGallery w:val="Page Numbers (Bottom of Page)"/>
        <w:docPartUnique/>
      </w:docPartObj>
    </w:sdtPr>
    <w:sdtEndPr>
      <w:rPr>
        <w:noProof/>
      </w:rPr>
    </w:sdtEndPr>
    <w:sdtContent>
      <w:p w:rsidR="009B113D" w:rsidRPr="000D0E00" w:rsidRDefault="009B113D">
        <w:pPr>
          <w:pStyle w:val="Footer"/>
          <w:jc w:val="center"/>
          <w:rPr>
            <w:rFonts w:ascii="Arial" w:hAnsi="Arial" w:cs="Arial"/>
            <w:sz w:val="24"/>
            <w:szCs w:val="24"/>
            <w:bdr w:val="thinThickThinMediumGap" w:sz="24" w:space="0" w:color="1F497D" w:themeColor="text2"/>
          </w:rPr>
        </w:pPr>
        <w:r w:rsidRPr="000D0E00">
          <w:rPr>
            <w:rFonts w:ascii="Arial" w:hAnsi="Arial" w:cs="Arial"/>
            <w:b/>
            <w:sz w:val="24"/>
            <w:szCs w:val="24"/>
            <w:bdr w:val="thinThickThinMediumGap" w:sz="24" w:space="0" w:color="1F497D" w:themeColor="text2"/>
          </w:rPr>
          <w:fldChar w:fldCharType="begin"/>
        </w:r>
        <w:r w:rsidRPr="000D0E00">
          <w:rPr>
            <w:rFonts w:ascii="Arial" w:hAnsi="Arial" w:cs="Arial"/>
            <w:b/>
            <w:sz w:val="24"/>
            <w:szCs w:val="24"/>
            <w:bdr w:val="thinThickThinMediumGap" w:sz="24" w:space="0" w:color="1F497D" w:themeColor="text2"/>
          </w:rPr>
          <w:instrText xml:space="preserve"> PAGE   \* MERGEFORMAT </w:instrText>
        </w:r>
        <w:r w:rsidRPr="000D0E00">
          <w:rPr>
            <w:rFonts w:ascii="Arial" w:hAnsi="Arial" w:cs="Arial"/>
            <w:b/>
            <w:sz w:val="24"/>
            <w:szCs w:val="24"/>
            <w:bdr w:val="thinThickThinMediumGap" w:sz="24" w:space="0" w:color="1F497D" w:themeColor="text2"/>
          </w:rPr>
          <w:fldChar w:fldCharType="separate"/>
        </w:r>
        <w:r w:rsidR="000D0E00">
          <w:rPr>
            <w:rFonts w:ascii="Arial" w:hAnsi="Arial" w:cs="Arial"/>
            <w:b/>
            <w:noProof/>
            <w:sz w:val="24"/>
            <w:szCs w:val="24"/>
            <w:bdr w:val="thinThickThinMediumGap" w:sz="24" w:space="0" w:color="1F497D" w:themeColor="text2"/>
          </w:rPr>
          <w:t>6</w:t>
        </w:r>
        <w:r w:rsidRPr="000D0E00">
          <w:rPr>
            <w:rFonts w:ascii="Arial" w:hAnsi="Arial" w:cs="Arial"/>
            <w:b/>
            <w:noProof/>
            <w:sz w:val="24"/>
            <w:szCs w:val="24"/>
            <w:bdr w:val="thinThickThinMediumGap" w:sz="24" w:space="0" w:color="1F497D" w:themeColor="text2"/>
          </w:rPr>
          <w:fldChar w:fldCharType="end"/>
        </w:r>
      </w:p>
    </w:sdtContent>
  </w:sdt>
  <w:p w:rsidR="009B113D" w:rsidRDefault="009B113D">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9B113D" w:rsidRDefault="009B113D" w:rsidP="009B113D">
      <w:pPr>
        <w:spacing w:after="0" w:line="240" w:lineRule="auto"/>
      </w:pPr>
      <w:r>
        <w:separator/>
      </w:r>
    </w:p>
  </w:footnote>
  <w:footnote w:type="continuationSeparator" w:id="0">
    <w:p w:rsidR="009B113D" w:rsidRDefault="009B113D" w:rsidP="009B113D">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2"/>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F3A40"/>
    <w:rsid w:val="000D0E00"/>
    <w:rsid w:val="003073DF"/>
    <w:rsid w:val="00362C2F"/>
    <w:rsid w:val="00410713"/>
    <w:rsid w:val="0047236A"/>
    <w:rsid w:val="004F6412"/>
    <w:rsid w:val="00774D88"/>
    <w:rsid w:val="0090009D"/>
    <w:rsid w:val="009004B8"/>
    <w:rsid w:val="00906EBD"/>
    <w:rsid w:val="009B113D"/>
    <w:rsid w:val="009E24DC"/>
    <w:rsid w:val="00BF3A40"/>
    <w:rsid w:val="00F34CC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62C2F"/>
  </w:style>
  <w:style w:type="paragraph" w:styleId="Heading1">
    <w:name w:val="heading 1"/>
    <w:basedOn w:val="Normal"/>
    <w:next w:val="Normal"/>
    <w:link w:val="Heading1Char"/>
    <w:uiPriority w:val="9"/>
    <w:qFormat/>
    <w:rsid w:val="0090009D"/>
    <w:pPr>
      <w:keepNext/>
      <w:outlineLvl w:val="0"/>
    </w:pPr>
    <w:rPr>
      <w:rFonts w:ascii="Arial" w:hAnsi="Arial" w:cs="Arial"/>
      <w:b/>
      <w:color w:val="943634" w:themeColor="accent2" w:themeShade="BF"/>
      <w:sz w:val="24"/>
      <w:szCs w:val="24"/>
    </w:rPr>
  </w:style>
  <w:style w:type="paragraph" w:styleId="Heading2">
    <w:name w:val="heading 2"/>
    <w:basedOn w:val="Normal"/>
    <w:next w:val="Normal"/>
    <w:link w:val="Heading2Char"/>
    <w:uiPriority w:val="9"/>
    <w:unhideWhenUsed/>
    <w:qFormat/>
    <w:rsid w:val="0090009D"/>
    <w:pPr>
      <w:keepNext/>
      <w:outlineLvl w:val="1"/>
    </w:pPr>
    <w:rPr>
      <w:rFonts w:ascii="Arial" w:hAnsi="Arial" w:cs="Arial"/>
      <w:b/>
      <w:color w:val="943634" w:themeColor="accent2" w:themeShade="BF"/>
      <w:sz w:val="24"/>
      <w:szCs w:val="24"/>
      <w:u w:val="singl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link w:val="TitleChar"/>
    <w:uiPriority w:val="10"/>
    <w:qFormat/>
    <w:rsid w:val="00362C2F"/>
    <w:pPr>
      <w:jc w:val="center"/>
    </w:pPr>
    <w:rPr>
      <w:rFonts w:ascii="Arial" w:hAnsi="Arial" w:cs="Arial"/>
      <w:b/>
      <w:sz w:val="24"/>
      <w:szCs w:val="24"/>
      <w:u w:val="single"/>
    </w:rPr>
  </w:style>
  <w:style w:type="character" w:customStyle="1" w:styleId="TitleChar">
    <w:name w:val="Title Char"/>
    <w:basedOn w:val="DefaultParagraphFont"/>
    <w:link w:val="Title"/>
    <w:uiPriority w:val="10"/>
    <w:rsid w:val="00362C2F"/>
    <w:rPr>
      <w:rFonts w:ascii="Arial" w:hAnsi="Arial" w:cs="Arial"/>
      <w:b/>
      <w:sz w:val="24"/>
      <w:szCs w:val="24"/>
      <w:u w:val="single"/>
    </w:rPr>
  </w:style>
  <w:style w:type="paragraph" w:styleId="BodyText">
    <w:name w:val="Body Text"/>
    <w:basedOn w:val="Normal"/>
    <w:link w:val="BodyTextChar"/>
    <w:uiPriority w:val="99"/>
    <w:unhideWhenUsed/>
    <w:rsid w:val="00362C2F"/>
    <w:pPr>
      <w:jc w:val="both"/>
    </w:pPr>
    <w:rPr>
      <w:rFonts w:ascii="Arial" w:hAnsi="Arial" w:cs="Arial"/>
      <w:sz w:val="24"/>
      <w:szCs w:val="24"/>
    </w:rPr>
  </w:style>
  <w:style w:type="character" w:customStyle="1" w:styleId="BodyTextChar">
    <w:name w:val="Body Text Char"/>
    <w:basedOn w:val="DefaultParagraphFont"/>
    <w:link w:val="BodyText"/>
    <w:uiPriority w:val="99"/>
    <w:rsid w:val="00362C2F"/>
    <w:rPr>
      <w:rFonts w:ascii="Arial" w:hAnsi="Arial" w:cs="Arial"/>
      <w:sz w:val="24"/>
      <w:szCs w:val="24"/>
    </w:rPr>
  </w:style>
  <w:style w:type="paragraph" w:styleId="Subtitle">
    <w:name w:val="Subtitle"/>
    <w:basedOn w:val="Normal"/>
    <w:next w:val="Normal"/>
    <w:link w:val="SubtitleChar"/>
    <w:uiPriority w:val="11"/>
    <w:qFormat/>
    <w:rsid w:val="0090009D"/>
    <w:rPr>
      <w:rFonts w:ascii="Arial" w:hAnsi="Arial" w:cs="Arial"/>
      <w:b/>
      <w:color w:val="943634" w:themeColor="accent2" w:themeShade="BF"/>
      <w:sz w:val="24"/>
      <w:szCs w:val="24"/>
      <w:u w:val="single"/>
    </w:rPr>
  </w:style>
  <w:style w:type="character" w:customStyle="1" w:styleId="SubtitleChar">
    <w:name w:val="Subtitle Char"/>
    <w:basedOn w:val="DefaultParagraphFont"/>
    <w:link w:val="Subtitle"/>
    <w:uiPriority w:val="11"/>
    <w:rsid w:val="0090009D"/>
    <w:rPr>
      <w:rFonts w:ascii="Arial" w:hAnsi="Arial" w:cs="Arial"/>
      <w:b/>
      <w:color w:val="943634" w:themeColor="accent2" w:themeShade="BF"/>
      <w:sz w:val="24"/>
      <w:szCs w:val="24"/>
      <w:u w:val="single"/>
    </w:rPr>
  </w:style>
  <w:style w:type="character" w:customStyle="1" w:styleId="Heading1Char">
    <w:name w:val="Heading 1 Char"/>
    <w:basedOn w:val="DefaultParagraphFont"/>
    <w:link w:val="Heading1"/>
    <w:uiPriority w:val="9"/>
    <w:rsid w:val="0090009D"/>
    <w:rPr>
      <w:rFonts w:ascii="Arial" w:hAnsi="Arial" w:cs="Arial"/>
      <w:b/>
      <w:color w:val="943634" w:themeColor="accent2" w:themeShade="BF"/>
      <w:sz w:val="24"/>
      <w:szCs w:val="24"/>
    </w:rPr>
  </w:style>
  <w:style w:type="character" w:customStyle="1" w:styleId="Heading2Char">
    <w:name w:val="Heading 2 Char"/>
    <w:basedOn w:val="DefaultParagraphFont"/>
    <w:link w:val="Heading2"/>
    <w:uiPriority w:val="9"/>
    <w:rsid w:val="0090009D"/>
    <w:rPr>
      <w:rFonts w:ascii="Arial" w:hAnsi="Arial" w:cs="Arial"/>
      <w:b/>
      <w:color w:val="943634" w:themeColor="accent2" w:themeShade="BF"/>
      <w:sz w:val="24"/>
      <w:szCs w:val="24"/>
      <w:u w:val="single"/>
    </w:rPr>
  </w:style>
  <w:style w:type="paragraph" w:styleId="Header">
    <w:name w:val="header"/>
    <w:basedOn w:val="Normal"/>
    <w:link w:val="HeaderChar"/>
    <w:uiPriority w:val="99"/>
    <w:unhideWhenUsed/>
    <w:rsid w:val="009B113D"/>
    <w:pPr>
      <w:tabs>
        <w:tab w:val="center" w:pos="4680"/>
        <w:tab w:val="right" w:pos="9360"/>
      </w:tabs>
      <w:spacing w:after="0" w:line="240" w:lineRule="auto"/>
    </w:pPr>
  </w:style>
  <w:style w:type="character" w:customStyle="1" w:styleId="HeaderChar">
    <w:name w:val="Header Char"/>
    <w:basedOn w:val="DefaultParagraphFont"/>
    <w:link w:val="Header"/>
    <w:uiPriority w:val="99"/>
    <w:rsid w:val="009B113D"/>
  </w:style>
  <w:style w:type="paragraph" w:styleId="Footer">
    <w:name w:val="footer"/>
    <w:basedOn w:val="Normal"/>
    <w:link w:val="FooterChar"/>
    <w:uiPriority w:val="99"/>
    <w:unhideWhenUsed/>
    <w:rsid w:val="009B113D"/>
    <w:pPr>
      <w:tabs>
        <w:tab w:val="center" w:pos="4680"/>
        <w:tab w:val="right" w:pos="9360"/>
      </w:tabs>
      <w:spacing w:after="0" w:line="240" w:lineRule="auto"/>
    </w:pPr>
  </w:style>
  <w:style w:type="character" w:customStyle="1" w:styleId="FooterChar">
    <w:name w:val="Footer Char"/>
    <w:basedOn w:val="DefaultParagraphFont"/>
    <w:link w:val="Footer"/>
    <w:uiPriority w:val="99"/>
    <w:rsid w:val="009B113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62C2F"/>
  </w:style>
  <w:style w:type="paragraph" w:styleId="Heading1">
    <w:name w:val="heading 1"/>
    <w:basedOn w:val="Normal"/>
    <w:next w:val="Normal"/>
    <w:link w:val="Heading1Char"/>
    <w:uiPriority w:val="9"/>
    <w:qFormat/>
    <w:rsid w:val="0090009D"/>
    <w:pPr>
      <w:keepNext/>
      <w:outlineLvl w:val="0"/>
    </w:pPr>
    <w:rPr>
      <w:rFonts w:ascii="Arial" w:hAnsi="Arial" w:cs="Arial"/>
      <w:b/>
      <w:color w:val="943634" w:themeColor="accent2" w:themeShade="BF"/>
      <w:sz w:val="24"/>
      <w:szCs w:val="24"/>
    </w:rPr>
  </w:style>
  <w:style w:type="paragraph" w:styleId="Heading2">
    <w:name w:val="heading 2"/>
    <w:basedOn w:val="Normal"/>
    <w:next w:val="Normal"/>
    <w:link w:val="Heading2Char"/>
    <w:uiPriority w:val="9"/>
    <w:unhideWhenUsed/>
    <w:qFormat/>
    <w:rsid w:val="0090009D"/>
    <w:pPr>
      <w:keepNext/>
      <w:outlineLvl w:val="1"/>
    </w:pPr>
    <w:rPr>
      <w:rFonts w:ascii="Arial" w:hAnsi="Arial" w:cs="Arial"/>
      <w:b/>
      <w:color w:val="943634" w:themeColor="accent2" w:themeShade="BF"/>
      <w:sz w:val="24"/>
      <w:szCs w:val="24"/>
      <w:u w:val="singl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link w:val="TitleChar"/>
    <w:uiPriority w:val="10"/>
    <w:qFormat/>
    <w:rsid w:val="00362C2F"/>
    <w:pPr>
      <w:jc w:val="center"/>
    </w:pPr>
    <w:rPr>
      <w:rFonts w:ascii="Arial" w:hAnsi="Arial" w:cs="Arial"/>
      <w:b/>
      <w:sz w:val="24"/>
      <w:szCs w:val="24"/>
      <w:u w:val="single"/>
    </w:rPr>
  </w:style>
  <w:style w:type="character" w:customStyle="1" w:styleId="TitleChar">
    <w:name w:val="Title Char"/>
    <w:basedOn w:val="DefaultParagraphFont"/>
    <w:link w:val="Title"/>
    <w:uiPriority w:val="10"/>
    <w:rsid w:val="00362C2F"/>
    <w:rPr>
      <w:rFonts w:ascii="Arial" w:hAnsi="Arial" w:cs="Arial"/>
      <w:b/>
      <w:sz w:val="24"/>
      <w:szCs w:val="24"/>
      <w:u w:val="single"/>
    </w:rPr>
  </w:style>
  <w:style w:type="paragraph" w:styleId="BodyText">
    <w:name w:val="Body Text"/>
    <w:basedOn w:val="Normal"/>
    <w:link w:val="BodyTextChar"/>
    <w:uiPriority w:val="99"/>
    <w:unhideWhenUsed/>
    <w:rsid w:val="00362C2F"/>
    <w:pPr>
      <w:jc w:val="both"/>
    </w:pPr>
    <w:rPr>
      <w:rFonts w:ascii="Arial" w:hAnsi="Arial" w:cs="Arial"/>
      <w:sz w:val="24"/>
      <w:szCs w:val="24"/>
    </w:rPr>
  </w:style>
  <w:style w:type="character" w:customStyle="1" w:styleId="BodyTextChar">
    <w:name w:val="Body Text Char"/>
    <w:basedOn w:val="DefaultParagraphFont"/>
    <w:link w:val="BodyText"/>
    <w:uiPriority w:val="99"/>
    <w:rsid w:val="00362C2F"/>
    <w:rPr>
      <w:rFonts w:ascii="Arial" w:hAnsi="Arial" w:cs="Arial"/>
      <w:sz w:val="24"/>
      <w:szCs w:val="24"/>
    </w:rPr>
  </w:style>
  <w:style w:type="paragraph" w:styleId="Subtitle">
    <w:name w:val="Subtitle"/>
    <w:basedOn w:val="Normal"/>
    <w:next w:val="Normal"/>
    <w:link w:val="SubtitleChar"/>
    <w:uiPriority w:val="11"/>
    <w:qFormat/>
    <w:rsid w:val="0090009D"/>
    <w:rPr>
      <w:rFonts w:ascii="Arial" w:hAnsi="Arial" w:cs="Arial"/>
      <w:b/>
      <w:color w:val="943634" w:themeColor="accent2" w:themeShade="BF"/>
      <w:sz w:val="24"/>
      <w:szCs w:val="24"/>
      <w:u w:val="single"/>
    </w:rPr>
  </w:style>
  <w:style w:type="character" w:customStyle="1" w:styleId="SubtitleChar">
    <w:name w:val="Subtitle Char"/>
    <w:basedOn w:val="DefaultParagraphFont"/>
    <w:link w:val="Subtitle"/>
    <w:uiPriority w:val="11"/>
    <w:rsid w:val="0090009D"/>
    <w:rPr>
      <w:rFonts w:ascii="Arial" w:hAnsi="Arial" w:cs="Arial"/>
      <w:b/>
      <w:color w:val="943634" w:themeColor="accent2" w:themeShade="BF"/>
      <w:sz w:val="24"/>
      <w:szCs w:val="24"/>
      <w:u w:val="single"/>
    </w:rPr>
  </w:style>
  <w:style w:type="character" w:customStyle="1" w:styleId="Heading1Char">
    <w:name w:val="Heading 1 Char"/>
    <w:basedOn w:val="DefaultParagraphFont"/>
    <w:link w:val="Heading1"/>
    <w:uiPriority w:val="9"/>
    <w:rsid w:val="0090009D"/>
    <w:rPr>
      <w:rFonts w:ascii="Arial" w:hAnsi="Arial" w:cs="Arial"/>
      <w:b/>
      <w:color w:val="943634" w:themeColor="accent2" w:themeShade="BF"/>
      <w:sz w:val="24"/>
      <w:szCs w:val="24"/>
    </w:rPr>
  </w:style>
  <w:style w:type="character" w:customStyle="1" w:styleId="Heading2Char">
    <w:name w:val="Heading 2 Char"/>
    <w:basedOn w:val="DefaultParagraphFont"/>
    <w:link w:val="Heading2"/>
    <w:uiPriority w:val="9"/>
    <w:rsid w:val="0090009D"/>
    <w:rPr>
      <w:rFonts w:ascii="Arial" w:hAnsi="Arial" w:cs="Arial"/>
      <w:b/>
      <w:color w:val="943634" w:themeColor="accent2" w:themeShade="BF"/>
      <w:sz w:val="24"/>
      <w:szCs w:val="24"/>
      <w:u w:val="single"/>
    </w:rPr>
  </w:style>
  <w:style w:type="paragraph" w:styleId="Header">
    <w:name w:val="header"/>
    <w:basedOn w:val="Normal"/>
    <w:link w:val="HeaderChar"/>
    <w:uiPriority w:val="99"/>
    <w:unhideWhenUsed/>
    <w:rsid w:val="009B113D"/>
    <w:pPr>
      <w:tabs>
        <w:tab w:val="center" w:pos="4680"/>
        <w:tab w:val="right" w:pos="9360"/>
      </w:tabs>
      <w:spacing w:after="0" w:line="240" w:lineRule="auto"/>
    </w:pPr>
  </w:style>
  <w:style w:type="character" w:customStyle="1" w:styleId="HeaderChar">
    <w:name w:val="Header Char"/>
    <w:basedOn w:val="DefaultParagraphFont"/>
    <w:link w:val="Header"/>
    <w:uiPriority w:val="99"/>
    <w:rsid w:val="009B113D"/>
  </w:style>
  <w:style w:type="paragraph" w:styleId="Footer">
    <w:name w:val="footer"/>
    <w:basedOn w:val="Normal"/>
    <w:link w:val="FooterChar"/>
    <w:uiPriority w:val="99"/>
    <w:unhideWhenUsed/>
    <w:rsid w:val="009B113D"/>
    <w:pPr>
      <w:tabs>
        <w:tab w:val="center" w:pos="4680"/>
        <w:tab w:val="right" w:pos="9360"/>
      </w:tabs>
      <w:spacing w:after="0" w:line="240" w:lineRule="auto"/>
    </w:pPr>
  </w:style>
  <w:style w:type="character" w:customStyle="1" w:styleId="FooterChar">
    <w:name w:val="Footer Char"/>
    <w:basedOn w:val="DefaultParagraphFont"/>
    <w:link w:val="Footer"/>
    <w:uiPriority w:val="99"/>
    <w:rsid w:val="009B113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TotalTime>
  <Pages>6</Pages>
  <Words>2458</Words>
  <Characters>14013</Characters>
  <Application>Microsoft Office Word</Application>
  <DocSecurity>0</DocSecurity>
  <Lines>116</Lines>
  <Paragraphs>32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16439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NANA</dc:creator>
  <cp:lastModifiedBy>NANA</cp:lastModifiedBy>
  <cp:revision>4</cp:revision>
  <dcterms:created xsi:type="dcterms:W3CDTF">2018-01-29T14:16:00Z</dcterms:created>
  <dcterms:modified xsi:type="dcterms:W3CDTF">2018-01-29T14:20:00Z</dcterms:modified>
</cp:coreProperties>
</file>